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E2" w:rsidRDefault="001B16E2">
      <w:pPr>
        <w:pStyle w:val="1"/>
        <w:jc w:val="center"/>
        <w:rPr>
          <w:rFonts w:ascii="Times New Roman" w:hAnsi="Times New Roman"/>
          <w:szCs w:val="28"/>
        </w:rPr>
      </w:pPr>
    </w:p>
    <w:p w:rsidR="001B16E2" w:rsidRDefault="001B16E2">
      <w:pPr>
        <w:pStyle w:val="1"/>
        <w:jc w:val="center"/>
        <w:rPr>
          <w:rFonts w:ascii="Times New Roman" w:hAnsi="Times New Roman"/>
          <w:szCs w:val="28"/>
        </w:rPr>
      </w:pPr>
    </w:p>
    <w:p w:rsidR="00465602" w:rsidRDefault="00465602">
      <w:pPr>
        <w:pStyle w:val="1"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>ПАСПОРТ</w:t>
      </w:r>
    </w:p>
    <w:p w:rsidR="000269D7" w:rsidRPr="000269D7" w:rsidRDefault="000269D7" w:rsidP="000269D7">
      <w:pPr>
        <w:jc w:val="center"/>
        <w:rPr>
          <w:b/>
          <w:sz w:val="36"/>
          <w:lang w:val="ru-RU"/>
        </w:rPr>
      </w:pPr>
      <w:r w:rsidRPr="000269D7">
        <w:rPr>
          <w:b/>
          <w:sz w:val="36"/>
          <w:lang w:val="ru-RU"/>
        </w:rPr>
        <w:t>Мат для массажа (Татами)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204"/>
      </w:tblGrid>
      <w:tr w:rsidR="00465602" w:rsidTr="00137EDE">
        <w:trPr>
          <w:trHeight w:val="4317"/>
        </w:trPr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65602" w:rsidRPr="00485553" w:rsidRDefault="000269D7" w:rsidP="009E6593">
            <w:pPr>
              <w:rPr>
                <w:lang w:val="ru-RU"/>
              </w:rPr>
            </w:pPr>
            <w:r w:rsidRPr="000269D7">
              <w:rPr>
                <w:noProof/>
                <w:lang w:val="ru-RU" w:eastAsia="ru-RU"/>
              </w:rPr>
              <w:drawing>
                <wp:inline distT="0" distB="0" distL="0" distR="0">
                  <wp:extent cx="2276475" cy="2276475"/>
                  <wp:effectExtent l="0" t="0" r="9525" b="0"/>
                  <wp:docPr id="8" name="Рисунок 8" descr="https://www.heliox.ru/upload/iblock/608/608a1aeb38487a945843d947e9360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eliox.ru/upload/iblock/608/608a1aeb38487a945843d947e93601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1D05" w:rsidRDefault="00E81D05" w:rsidP="00E81D05">
            <w:pPr>
              <w:pStyle w:val="aa"/>
              <w:rPr>
                <w:rStyle w:val="ab"/>
              </w:rPr>
            </w:pPr>
          </w:p>
          <w:p w:rsidR="00E81D05" w:rsidRDefault="00E81D05" w:rsidP="00E81D05">
            <w:pPr>
              <w:pStyle w:val="aa"/>
              <w:rPr>
                <w:rStyle w:val="ab"/>
              </w:rPr>
            </w:pPr>
            <w:r>
              <w:rPr>
                <w:rStyle w:val="ab"/>
              </w:rPr>
              <w:t>Описание</w:t>
            </w:r>
          </w:p>
          <w:p w:rsidR="00E81D05" w:rsidRDefault="00E81D05" w:rsidP="00E81D05">
            <w:pPr>
              <w:pStyle w:val="aa"/>
              <w:rPr>
                <w:sz w:val="22"/>
                <w:szCs w:val="22"/>
              </w:rPr>
            </w:pPr>
            <w:r w:rsidRPr="00E81D05">
              <w:rPr>
                <w:sz w:val="22"/>
                <w:szCs w:val="22"/>
              </w:rPr>
              <w:t>Ма</w:t>
            </w:r>
            <w:r w:rsidR="004A53C9">
              <w:rPr>
                <w:sz w:val="22"/>
                <w:szCs w:val="22"/>
              </w:rPr>
              <w:t>ссажный мат( Татами)</w:t>
            </w:r>
            <w:r w:rsidRPr="00E81D05">
              <w:rPr>
                <w:sz w:val="22"/>
                <w:szCs w:val="22"/>
              </w:rPr>
              <w:t xml:space="preserve"> подходит для тайского массажа, спортивных занятий, SPA- процедур.</w:t>
            </w:r>
          </w:p>
          <w:p w:rsidR="004A53C9" w:rsidRPr="00E81D05" w:rsidRDefault="004A53C9" w:rsidP="00E81D05">
            <w:pPr>
              <w:pStyle w:val="aa"/>
              <w:rPr>
                <w:sz w:val="22"/>
                <w:szCs w:val="22"/>
              </w:rPr>
            </w:pPr>
            <w:r w:rsidRPr="004A53C9">
              <w:rPr>
                <w:sz w:val="22"/>
                <w:szCs w:val="22"/>
              </w:rPr>
              <w:t>Мат для массажа изготовлен из толтостенной фанеры поролон повышенной плотности EL 2545</w:t>
            </w:r>
          </w:p>
          <w:p w:rsidR="00E81D05" w:rsidRDefault="00E81D05" w:rsidP="004A53C9">
            <w:pPr>
              <w:pStyle w:val="aa"/>
              <w:rPr>
                <w:sz w:val="22"/>
                <w:szCs w:val="22"/>
              </w:rPr>
            </w:pPr>
            <w:r w:rsidRPr="00E81D05">
              <w:rPr>
                <w:sz w:val="22"/>
                <w:szCs w:val="22"/>
              </w:rPr>
              <w:t>Покрытие, производства Германии</w:t>
            </w:r>
            <w:r w:rsidR="004A53C9" w:rsidRPr="004A53C9">
              <w:rPr>
                <w:sz w:val="22"/>
                <w:szCs w:val="22"/>
              </w:rPr>
              <w:t xml:space="preserve"> </w:t>
            </w:r>
            <w:r w:rsidR="004A53C9">
              <w:rPr>
                <w:sz w:val="22"/>
                <w:szCs w:val="22"/>
              </w:rPr>
              <w:t>(</w:t>
            </w:r>
            <w:r w:rsidR="004A53C9">
              <w:rPr>
                <w:sz w:val="22"/>
                <w:szCs w:val="22"/>
                <w:lang w:val="en-US"/>
              </w:rPr>
              <w:t>Skai</w:t>
            </w:r>
            <w:r w:rsidR="004A53C9" w:rsidRPr="004A53C9">
              <w:rPr>
                <w:sz w:val="22"/>
                <w:szCs w:val="22"/>
              </w:rPr>
              <w:t>)</w:t>
            </w:r>
            <w:r w:rsidRPr="00E81D05">
              <w:rPr>
                <w:sz w:val="22"/>
                <w:szCs w:val="22"/>
              </w:rPr>
              <w:t>, имеет медицинский сертификат.</w:t>
            </w:r>
          </w:p>
          <w:p w:rsidR="004A53C9" w:rsidRPr="004A53C9" w:rsidRDefault="004A53C9" w:rsidP="004A53C9">
            <w:pPr>
              <w:pStyle w:val="aa"/>
              <w:rPr>
                <w:sz w:val="22"/>
                <w:szCs w:val="22"/>
              </w:rPr>
            </w:pPr>
          </w:p>
        </w:tc>
      </w:tr>
    </w:tbl>
    <w:p w:rsidR="00465602" w:rsidRPr="009E35A4" w:rsidRDefault="00465602" w:rsidP="009E35A4">
      <w:pPr>
        <w:rPr>
          <w:lang w:val="ru-RU"/>
        </w:rPr>
      </w:pPr>
    </w:p>
    <w:tbl>
      <w:tblPr>
        <w:tblW w:w="506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6379"/>
      </w:tblGrid>
      <w:tr w:rsidR="00465602" w:rsidRPr="009E6593" w:rsidTr="0062784B">
        <w:trPr>
          <w:tblCellSpacing w:w="0" w:type="dxa"/>
        </w:trPr>
        <w:tc>
          <w:tcPr>
            <w:tcW w:w="1959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Страна производителя</w:t>
            </w:r>
          </w:p>
        </w:tc>
        <w:tc>
          <w:tcPr>
            <w:tcW w:w="3041" w:type="pct"/>
            <w:vAlign w:val="center"/>
          </w:tcPr>
          <w:p w:rsidR="00465602" w:rsidRPr="004057F7" w:rsidRDefault="00465602" w:rsidP="00A81CD4">
            <w:pPr>
              <w:spacing w:line="276" w:lineRule="auto"/>
              <w:ind w:left="140" w:hanging="140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Россия</w:t>
            </w:r>
          </w:p>
        </w:tc>
      </w:tr>
      <w:tr w:rsidR="00465602" w:rsidRPr="009E6593" w:rsidTr="0062784B">
        <w:trPr>
          <w:tblCellSpacing w:w="0" w:type="dxa"/>
        </w:trPr>
        <w:tc>
          <w:tcPr>
            <w:tcW w:w="1959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Вес изделия</w:t>
            </w:r>
          </w:p>
        </w:tc>
        <w:tc>
          <w:tcPr>
            <w:tcW w:w="3041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 xml:space="preserve">от </w:t>
            </w:r>
            <w:r w:rsidR="000269D7" w:rsidRPr="000269D7">
              <w:rPr>
                <w:sz w:val="22"/>
                <w:szCs w:val="22"/>
                <w:lang w:val="ru-RU" w:eastAsia="ru-RU"/>
              </w:rPr>
              <w:t>12 кг</w:t>
            </w:r>
            <w:r w:rsidR="000269D7">
              <w:rPr>
                <w:sz w:val="22"/>
                <w:szCs w:val="22"/>
                <w:lang w:val="ru-RU" w:eastAsia="ru-RU"/>
              </w:rPr>
              <w:t xml:space="preserve"> до 18 </w:t>
            </w:r>
            <w:r w:rsidRPr="004057F7">
              <w:rPr>
                <w:sz w:val="22"/>
                <w:szCs w:val="22"/>
                <w:lang w:val="ru-RU" w:eastAsia="ru-RU"/>
              </w:rPr>
              <w:t>кг (В зависимости от конфигурации)</w:t>
            </w:r>
          </w:p>
        </w:tc>
      </w:tr>
      <w:tr w:rsidR="00465602" w:rsidRPr="009E6593" w:rsidTr="0062784B">
        <w:trPr>
          <w:tblCellSpacing w:w="0" w:type="dxa"/>
        </w:trPr>
        <w:tc>
          <w:tcPr>
            <w:tcW w:w="1959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Высота</w:t>
            </w:r>
          </w:p>
        </w:tc>
        <w:tc>
          <w:tcPr>
            <w:tcW w:w="3041" w:type="pct"/>
            <w:vAlign w:val="center"/>
          </w:tcPr>
          <w:p w:rsidR="00465602" w:rsidRPr="004057F7" w:rsidRDefault="000269D7" w:rsidP="000269D7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10 </w:t>
            </w:r>
            <w:r w:rsidR="00465602" w:rsidRPr="004057F7">
              <w:rPr>
                <w:sz w:val="22"/>
                <w:szCs w:val="22"/>
                <w:lang w:val="ru-RU" w:eastAsia="ru-RU"/>
              </w:rPr>
              <w:t>см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="00465602" w:rsidRPr="004057F7">
              <w:rPr>
                <w:sz w:val="22"/>
                <w:szCs w:val="22"/>
                <w:lang w:val="ru-RU" w:eastAsia="ru-RU"/>
              </w:rPr>
              <w:t xml:space="preserve">(Стандартная) </w:t>
            </w:r>
          </w:p>
        </w:tc>
      </w:tr>
      <w:tr w:rsidR="00465602" w:rsidRPr="009E6593" w:rsidTr="0062784B">
        <w:trPr>
          <w:tblCellSpacing w:w="0" w:type="dxa"/>
        </w:trPr>
        <w:tc>
          <w:tcPr>
            <w:tcW w:w="1959" w:type="pct"/>
            <w:vAlign w:val="center"/>
          </w:tcPr>
          <w:p w:rsidR="00465602" w:rsidRPr="004057F7" w:rsidRDefault="000269D7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Размер </w:t>
            </w:r>
          </w:p>
        </w:tc>
        <w:tc>
          <w:tcPr>
            <w:tcW w:w="3041" w:type="pct"/>
            <w:vAlign w:val="center"/>
          </w:tcPr>
          <w:p w:rsidR="00465602" w:rsidRPr="004057F7" w:rsidRDefault="000269D7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0269D7">
              <w:rPr>
                <w:sz w:val="22"/>
                <w:szCs w:val="22"/>
                <w:lang w:val="ru-RU" w:eastAsia="ru-RU"/>
              </w:rPr>
              <w:t>200 х 120</w:t>
            </w:r>
          </w:p>
        </w:tc>
      </w:tr>
      <w:tr w:rsidR="00465602" w:rsidRPr="009E6593" w:rsidTr="0062784B">
        <w:trPr>
          <w:tblCellSpacing w:w="0" w:type="dxa"/>
        </w:trPr>
        <w:tc>
          <w:tcPr>
            <w:tcW w:w="1959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Основа</w:t>
            </w:r>
          </w:p>
        </w:tc>
        <w:tc>
          <w:tcPr>
            <w:tcW w:w="3041" w:type="pct"/>
            <w:vAlign w:val="center"/>
          </w:tcPr>
          <w:p w:rsidR="00465602" w:rsidRPr="004057F7" w:rsidRDefault="000269D7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0269D7">
              <w:rPr>
                <w:sz w:val="22"/>
                <w:szCs w:val="22"/>
                <w:lang w:val="ru-RU" w:eastAsia="ru-RU"/>
              </w:rPr>
              <w:t>Поролон повышенной плотност</w:t>
            </w:r>
            <w:r>
              <w:rPr>
                <w:sz w:val="22"/>
                <w:szCs w:val="22"/>
                <w:lang w:val="ru-RU" w:eastAsia="ru-RU"/>
              </w:rPr>
              <w:t>и</w:t>
            </w:r>
          </w:p>
        </w:tc>
      </w:tr>
      <w:tr w:rsidR="00465602" w:rsidRPr="009E6593" w:rsidTr="0062784B">
        <w:trPr>
          <w:trHeight w:val="165"/>
          <w:tblCellSpacing w:w="0" w:type="dxa"/>
        </w:trPr>
        <w:tc>
          <w:tcPr>
            <w:tcW w:w="1959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Отделка</w:t>
            </w:r>
          </w:p>
        </w:tc>
        <w:tc>
          <w:tcPr>
            <w:tcW w:w="3041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 xml:space="preserve">Искусственная </w:t>
            </w:r>
            <w:r w:rsidR="004A53C9">
              <w:rPr>
                <w:sz w:val="22"/>
                <w:szCs w:val="22"/>
                <w:lang w:val="ru-RU" w:eastAsia="ru-RU"/>
              </w:rPr>
              <w:t xml:space="preserve">специализированная кожа </w:t>
            </w:r>
            <w:r w:rsidR="000269D7">
              <w:rPr>
                <w:sz w:val="22"/>
                <w:szCs w:val="22"/>
                <w:lang w:val="ru-RU" w:eastAsia="ru-RU"/>
              </w:rPr>
              <w:t xml:space="preserve"> </w:t>
            </w:r>
            <w:r w:rsidR="000269D7" w:rsidRPr="000269D7">
              <w:rPr>
                <w:sz w:val="22"/>
                <w:szCs w:val="22"/>
                <w:lang w:val="ru-RU" w:eastAsia="ru-RU"/>
              </w:rPr>
              <w:t>покрытие Skai</w:t>
            </w:r>
          </w:p>
        </w:tc>
      </w:tr>
      <w:tr w:rsidR="00465602" w:rsidRPr="009E6593" w:rsidTr="0062784B">
        <w:trPr>
          <w:trHeight w:val="168"/>
          <w:tblCellSpacing w:w="0" w:type="dxa"/>
        </w:trPr>
        <w:tc>
          <w:tcPr>
            <w:tcW w:w="1959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Комплектация</w:t>
            </w:r>
          </w:p>
        </w:tc>
        <w:tc>
          <w:tcPr>
            <w:tcW w:w="3041" w:type="pct"/>
            <w:vAlign w:val="center"/>
          </w:tcPr>
          <w:p w:rsidR="00465602" w:rsidRPr="004057F7" w:rsidRDefault="0062784B" w:rsidP="004A53C9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Отверстие для лица </w:t>
            </w:r>
          </w:p>
        </w:tc>
      </w:tr>
      <w:tr w:rsidR="00465602" w:rsidRPr="009E6593" w:rsidTr="0062784B">
        <w:trPr>
          <w:trHeight w:val="2555"/>
          <w:tblCellSpacing w:w="0" w:type="dxa"/>
        </w:trPr>
        <w:tc>
          <w:tcPr>
            <w:tcW w:w="1959" w:type="pct"/>
            <w:vAlign w:val="center"/>
          </w:tcPr>
          <w:p w:rsidR="00465602" w:rsidRPr="007B076D" w:rsidRDefault="00465602" w:rsidP="009E6593">
            <w:pPr>
              <w:rPr>
                <w:sz w:val="24"/>
                <w:szCs w:val="24"/>
                <w:lang w:val="ru-RU" w:eastAsia="ru-RU"/>
              </w:rPr>
            </w:pPr>
          </w:p>
          <w:p w:rsidR="00465602" w:rsidRPr="007B076D" w:rsidRDefault="001409BC" w:rsidP="00D574EF">
            <w:pPr>
              <w:spacing w:line="360" w:lineRule="auto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235585</wp:posOffset>
                      </wp:positionV>
                      <wp:extent cx="368935" cy="265430"/>
                      <wp:effectExtent l="6985" t="6350" r="5080" b="1397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53074" id="Rectangle 3" o:spid="_x0000_s1026" style="position:absolute;margin-left:2.35pt;margin-top:18.55pt;width:29.05pt;height:2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"/>
                  </w:pict>
                </mc:Fallback>
              </mc:AlternateContent>
            </w:r>
            <w:r w:rsidR="00465602" w:rsidRPr="007B076D">
              <w:rPr>
                <w:b/>
                <w:sz w:val="24"/>
                <w:szCs w:val="24"/>
                <w:lang w:val="ru-RU" w:eastAsia="ru-RU"/>
              </w:rPr>
              <w:t>Модели и комплектации:</w:t>
            </w:r>
          </w:p>
          <w:p w:rsidR="00465602" w:rsidRPr="007B076D" w:rsidRDefault="00465602" w:rsidP="00D574EF">
            <w:pPr>
              <w:spacing w:line="600" w:lineRule="auto"/>
              <w:rPr>
                <w:b/>
                <w:sz w:val="24"/>
                <w:szCs w:val="24"/>
                <w:lang w:val="ru-RU" w:eastAsia="ru-RU"/>
              </w:rPr>
            </w:pPr>
            <w:r w:rsidRPr="007B076D">
              <w:rPr>
                <w:sz w:val="24"/>
                <w:szCs w:val="24"/>
                <w:lang w:val="ru-RU" w:eastAsia="ru-RU"/>
              </w:rPr>
              <w:t xml:space="preserve">             </w:t>
            </w:r>
            <w:r w:rsidR="0062784B">
              <w:rPr>
                <w:sz w:val="24"/>
                <w:szCs w:val="24"/>
                <w:lang w:val="ru-RU" w:eastAsia="ru-RU"/>
              </w:rPr>
              <w:t>200*120</w:t>
            </w:r>
            <w:r w:rsidRPr="007B076D">
              <w:rPr>
                <w:sz w:val="24"/>
                <w:szCs w:val="24"/>
                <w:lang w:val="ru-RU" w:eastAsia="ru-RU"/>
              </w:rPr>
              <w:t xml:space="preserve">      </w:t>
            </w:r>
          </w:p>
          <w:p w:rsidR="00465602" w:rsidRPr="007B076D" w:rsidRDefault="0062784B" w:rsidP="004A53C9">
            <w:pPr>
              <w:spacing w:line="60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4A53C9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5C2C53C" wp14:editId="7C158867">
                  <wp:extent cx="377825" cy="280670"/>
                  <wp:effectExtent l="0" t="0" r="317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A53C9">
              <w:rPr>
                <w:sz w:val="24"/>
                <w:szCs w:val="24"/>
                <w:lang w:val="ru-RU" w:eastAsia="ru-RU"/>
              </w:rPr>
              <w:t xml:space="preserve">   вырез для лица</w:t>
            </w:r>
            <w:r>
              <w:rPr>
                <w:sz w:val="24"/>
                <w:szCs w:val="24"/>
                <w:lang w:val="ru-RU" w:eastAsia="ru-RU"/>
              </w:rPr>
              <w:t xml:space="preserve">     </w:t>
            </w:r>
          </w:p>
        </w:tc>
        <w:tc>
          <w:tcPr>
            <w:tcW w:w="3041" w:type="pct"/>
            <w:vAlign w:val="center"/>
          </w:tcPr>
          <w:p w:rsidR="00465602" w:rsidRPr="007B076D" w:rsidRDefault="00465602" w:rsidP="009E6593">
            <w:pPr>
              <w:rPr>
                <w:sz w:val="24"/>
                <w:szCs w:val="24"/>
                <w:lang w:val="ru-RU" w:eastAsia="ru-RU"/>
              </w:rPr>
            </w:pPr>
            <w:r w:rsidRPr="007B076D">
              <w:rPr>
                <w:sz w:val="24"/>
                <w:szCs w:val="24"/>
                <w:lang w:val="ru-RU" w:eastAsia="ru-RU"/>
              </w:rPr>
              <w:t xml:space="preserve">    </w:t>
            </w:r>
          </w:p>
          <w:p w:rsidR="00465602" w:rsidRPr="007B076D" w:rsidRDefault="00465602" w:rsidP="00D574EF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</w:p>
          <w:p w:rsidR="00465602" w:rsidRPr="007B076D" w:rsidRDefault="00465602" w:rsidP="007B076D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7B076D">
              <w:rPr>
                <w:sz w:val="24"/>
                <w:szCs w:val="24"/>
                <w:lang w:val="ru-RU" w:eastAsia="ru-RU"/>
              </w:rPr>
              <w:t xml:space="preserve">                   </w:t>
            </w:r>
          </w:p>
        </w:tc>
      </w:tr>
    </w:tbl>
    <w:p w:rsidR="00465602" w:rsidRDefault="00465602">
      <w:pPr>
        <w:pStyle w:val="1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ГАРАНТИЙНЫЕ УСЛОВИЯ:</w:t>
      </w:r>
    </w:p>
    <w:p w:rsidR="00465602" w:rsidRPr="004A53C9" w:rsidRDefault="00465602">
      <w:pPr>
        <w:numPr>
          <w:ilvl w:val="0"/>
          <w:numId w:val="5"/>
        </w:numPr>
        <w:rPr>
          <w:sz w:val="22"/>
          <w:szCs w:val="22"/>
          <w:lang w:val="ru-RU" w:eastAsia="ru-RU"/>
        </w:rPr>
      </w:pPr>
      <w:r w:rsidRPr="004A53C9">
        <w:rPr>
          <w:sz w:val="22"/>
          <w:szCs w:val="22"/>
          <w:lang w:val="ru-RU" w:eastAsia="ru-RU"/>
        </w:rPr>
        <w:t>Гарантия действительна в течении 12 месяцев.</w:t>
      </w:r>
    </w:p>
    <w:p w:rsidR="00465602" w:rsidRPr="004A53C9" w:rsidRDefault="00465602">
      <w:pPr>
        <w:numPr>
          <w:ilvl w:val="0"/>
          <w:numId w:val="5"/>
        </w:numPr>
        <w:rPr>
          <w:sz w:val="22"/>
          <w:szCs w:val="22"/>
          <w:lang w:val="ru-RU" w:eastAsia="ru-RU"/>
        </w:rPr>
      </w:pPr>
      <w:r w:rsidRPr="004A53C9">
        <w:rPr>
          <w:sz w:val="22"/>
          <w:szCs w:val="22"/>
          <w:lang w:val="ru-RU" w:eastAsia="ru-RU"/>
        </w:rPr>
        <w:t>Гарантия касается производственных дефектов.</w:t>
      </w:r>
    </w:p>
    <w:p w:rsidR="00465602" w:rsidRPr="004A53C9" w:rsidRDefault="00465602">
      <w:pPr>
        <w:ind w:left="360"/>
        <w:rPr>
          <w:sz w:val="22"/>
          <w:szCs w:val="22"/>
          <w:lang w:val="ru-RU" w:eastAsia="ru-RU"/>
        </w:rPr>
      </w:pPr>
      <w:r w:rsidRPr="004A53C9">
        <w:rPr>
          <w:sz w:val="22"/>
          <w:szCs w:val="22"/>
          <w:lang w:val="ru-RU" w:eastAsia="ru-RU"/>
        </w:rPr>
        <w:t>Гарантия не распротраняется на обивочные материалы: их износку, затвердение и появление трещин на поверхности.</w:t>
      </w:r>
    </w:p>
    <w:p w:rsidR="00465602" w:rsidRPr="004A53C9" w:rsidRDefault="00465602">
      <w:pPr>
        <w:numPr>
          <w:ilvl w:val="0"/>
          <w:numId w:val="5"/>
        </w:numPr>
        <w:rPr>
          <w:sz w:val="22"/>
          <w:szCs w:val="22"/>
          <w:lang w:val="ru-RU" w:eastAsia="ru-RU"/>
        </w:rPr>
      </w:pPr>
      <w:r w:rsidRPr="004A53C9">
        <w:rPr>
          <w:sz w:val="22"/>
          <w:szCs w:val="22"/>
          <w:lang w:val="ru-RU" w:eastAsia="ru-RU"/>
        </w:rPr>
        <w:t>Гарантия утрачивает силу, если:</w:t>
      </w:r>
    </w:p>
    <w:p w:rsidR="00465602" w:rsidRPr="004A53C9" w:rsidRDefault="00465602">
      <w:pPr>
        <w:numPr>
          <w:ilvl w:val="0"/>
          <w:numId w:val="6"/>
        </w:numPr>
        <w:tabs>
          <w:tab w:val="clear" w:pos="360"/>
          <w:tab w:val="num" w:pos="300"/>
          <w:tab w:val="num" w:pos="780"/>
        </w:tabs>
        <w:ind w:left="720"/>
        <w:rPr>
          <w:sz w:val="22"/>
          <w:szCs w:val="22"/>
          <w:lang w:val="ru-RU" w:eastAsia="ru-RU"/>
        </w:rPr>
      </w:pPr>
      <w:r w:rsidRPr="004A53C9">
        <w:rPr>
          <w:sz w:val="22"/>
          <w:szCs w:val="22"/>
          <w:lang w:val="ru-RU" w:eastAsia="ru-RU"/>
        </w:rPr>
        <w:t>поломка произошла из-за неправильной эксплуатации или ненормальных условий хранения</w:t>
      </w:r>
    </w:p>
    <w:p w:rsidR="00465602" w:rsidRPr="004A53C9" w:rsidRDefault="00465602">
      <w:pPr>
        <w:numPr>
          <w:ilvl w:val="0"/>
          <w:numId w:val="6"/>
        </w:numPr>
        <w:tabs>
          <w:tab w:val="clear" w:pos="360"/>
          <w:tab w:val="num" w:pos="300"/>
          <w:tab w:val="num" w:pos="780"/>
        </w:tabs>
        <w:ind w:left="720"/>
        <w:rPr>
          <w:sz w:val="22"/>
          <w:szCs w:val="22"/>
          <w:lang w:val="ru-RU" w:eastAsia="ru-RU"/>
        </w:rPr>
      </w:pPr>
      <w:r w:rsidRPr="004A53C9">
        <w:rPr>
          <w:sz w:val="22"/>
          <w:szCs w:val="22"/>
          <w:lang w:val="ru-RU" w:eastAsia="ru-RU"/>
        </w:rPr>
        <w:t xml:space="preserve">повреждения возникли в результате непрофессионально </w:t>
      </w:r>
      <w:r w:rsidR="0062784B" w:rsidRPr="004A53C9">
        <w:rPr>
          <w:sz w:val="22"/>
          <w:szCs w:val="22"/>
          <w:lang w:val="ru-RU" w:eastAsia="ru-RU"/>
        </w:rPr>
        <w:t>использования</w:t>
      </w:r>
      <w:r w:rsidRPr="004A53C9">
        <w:rPr>
          <w:sz w:val="22"/>
          <w:szCs w:val="22"/>
          <w:lang w:val="ru-RU" w:eastAsia="ru-RU"/>
        </w:rPr>
        <w:t xml:space="preserve">   </w:t>
      </w:r>
    </w:p>
    <w:p w:rsidR="00465602" w:rsidRPr="004A53C9" w:rsidRDefault="0062784B">
      <w:pPr>
        <w:tabs>
          <w:tab w:val="num" w:pos="780"/>
        </w:tabs>
        <w:ind w:left="360"/>
        <w:rPr>
          <w:sz w:val="22"/>
          <w:szCs w:val="22"/>
          <w:lang w:val="ru-RU" w:eastAsia="ru-RU"/>
        </w:rPr>
      </w:pPr>
      <w:r w:rsidRPr="004A53C9">
        <w:rPr>
          <w:sz w:val="22"/>
          <w:szCs w:val="22"/>
          <w:lang w:val="ru-RU" w:eastAsia="ru-RU"/>
        </w:rPr>
        <w:t xml:space="preserve"> </w:t>
      </w:r>
    </w:p>
    <w:p w:rsidR="00465602" w:rsidRPr="004A53C9" w:rsidRDefault="00465602">
      <w:pPr>
        <w:numPr>
          <w:ilvl w:val="0"/>
          <w:numId w:val="5"/>
        </w:numPr>
        <w:rPr>
          <w:sz w:val="22"/>
          <w:szCs w:val="22"/>
          <w:lang w:val="ru-RU" w:eastAsia="ru-RU"/>
        </w:rPr>
      </w:pPr>
      <w:r w:rsidRPr="004A53C9">
        <w:rPr>
          <w:sz w:val="22"/>
          <w:szCs w:val="22"/>
          <w:lang w:val="ru-RU" w:eastAsia="ru-RU"/>
        </w:rPr>
        <w:t>При обнаружении дефекта сразу обрашайтесь в компанию Продавца.</w:t>
      </w:r>
    </w:p>
    <w:p w:rsidR="00465602" w:rsidRDefault="00465602" w:rsidP="004057F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2526"/>
        <w:gridCol w:w="2526"/>
        <w:gridCol w:w="2526"/>
      </w:tblGrid>
      <w:tr w:rsidR="00C57222" w:rsidTr="0042405E">
        <w:trPr>
          <w:trHeight w:val="222"/>
        </w:trPr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  <w:r w:rsidRPr="00485553">
              <w:rPr>
                <w:lang w:val="ru-RU"/>
              </w:rPr>
              <w:t xml:space="preserve">  ПРОДАВЕЦ</w:t>
            </w:r>
          </w:p>
        </w:tc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  <w:r w:rsidRPr="00485553">
              <w:rPr>
                <w:lang w:val="ru-RU"/>
              </w:rPr>
              <w:t xml:space="preserve"> Дата продажи</w:t>
            </w:r>
          </w:p>
        </w:tc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  <w:r>
              <w:rPr>
                <w:lang w:val="ru-RU"/>
              </w:rPr>
              <w:t xml:space="preserve">  Кол-во</w:t>
            </w:r>
          </w:p>
        </w:tc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  <w:tr w:rsidR="00C57222" w:rsidTr="0042405E">
        <w:trPr>
          <w:trHeight w:val="779"/>
        </w:trPr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</w:p>
          <w:p w:rsidR="00C57222" w:rsidRPr="00485553" w:rsidRDefault="00C57222" w:rsidP="004B35A2">
            <w:pPr>
              <w:rPr>
                <w:lang w:val="ru-RU"/>
              </w:rPr>
            </w:pPr>
          </w:p>
          <w:p w:rsidR="00C57222" w:rsidRPr="00485553" w:rsidRDefault="00C57222" w:rsidP="004B35A2">
            <w:pPr>
              <w:rPr>
                <w:lang w:val="ru-RU"/>
              </w:rPr>
            </w:pPr>
          </w:p>
          <w:p w:rsidR="00C57222" w:rsidRPr="00485553" w:rsidRDefault="00C57222" w:rsidP="004B35A2">
            <w:pPr>
              <w:rPr>
                <w:lang w:val="ru-RU"/>
              </w:rPr>
            </w:pPr>
          </w:p>
        </w:tc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</w:p>
        </w:tc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</w:p>
        </w:tc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</w:p>
        </w:tc>
      </w:tr>
    </w:tbl>
    <w:p w:rsidR="0062784B" w:rsidRDefault="00351663" w:rsidP="00351663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ООО «Гелиокс»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heliox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  <w:lang w:val="ru-RU"/>
        </w:rPr>
        <w:t xml:space="preserve">. (495)-211-41-41, </w:t>
      </w:r>
    </w:p>
    <w:p w:rsidR="00351663" w:rsidRDefault="00351663" w:rsidP="00351663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141013, г. Мытищи, 1-ый Силикатный пер., стр 14Б/4, каб. 13</w:t>
      </w:r>
    </w:p>
    <w:p w:rsidR="00465602" w:rsidRDefault="00465602" w:rsidP="004B35A2">
      <w:pPr>
        <w:rPr>
          <w:lang w:val="ru-RU"/>
        </w:rPr>
      </w:pPr>
    </w:p>
    <w:sectPr w:rsidR="00465602" w:rsidSect="00351663">
      <w:pgSz w:w="11906" w:h="16838"/>
      <w:pgMar w:top="142" w:right="707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0F" w:rsidRDefault="00C0540F">
      <w:r>
        <w:separator/>
      </w:r>
    </w:p>
  </w:endnote>
  <w:endnote w:type="continuationSeparator" w:id="0">
    <w:p w:rsidR="00C0540F" w:rsidRDefault="00C0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aramond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0F" w:rsidRDefault="00C0540F">
      <w:r>
        <w:separator/>
      </w:r>
    </w:p>
  </w:footnote>
  <w:footnote w:type="continuationSeparator" w:id="0">
    <w:p w:rsidR="00C0540F" w:rsidRDefault="00C05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17C4"/>
    <w:multiLevelType w:val="singleLevel"/>
    <w:tmpl w:val="61705E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A86F60"/>
    <w:multiLevelType w:val="singleLevel"/>
    <w:tmpl w:val="61705E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EFE10E0"/>
    <w:multiLevelType w:val="singleLevel"/>
    <w:tmpl w:val="26AC034C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</w:abstractNum>
  <w:abstractNum w:abstractNumId="3" w15:restartNumberingAfterBreak="0">
    <w:nsid w:val="711A342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E636BC"/>
    <w:multiLevelType w:val="singleLevel"/>
    <w:tmpl w:val="26AC034C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</w:abstractNum>
  <w:abstractNum w:abstractNumId="5" w15:restartNumberingAfterBreak="0">
    <w:nsid w:val="7D270F2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74"/>
    <w:rsid w:val="000269D7"/>
    <w:rsid w:val="001070A3"/>
    <w:rsid w:val="00124473"/>
    <w:rsid w:val="00137EDE"/>
    <w:rsid w:val="001409BC"/>
    <w:rsid w:val="001973E3"/>
    <w:rsid w:val="001B16E2"/>
    <w:rsid w:val="001C13C8"/>
    <w:rsid w:val="001D39DD"/>
    <w:rsid w:val="001E4177"/>
    <w:rsid w:val="00215B57"/>
    <w:rsid w:val="002552D1"/>
    <w:rsid w:val="00272F35"/>
    <w:rsid w:val="0030547A"/>
    <w:rsid w:val="00351663"/>
    <w:rsid w:val="00375AAA"/>
    <w:rsid w:val="003842EF"/>
    <w:rsid w:val="003C4F44"/>
    <w:rsid w:val="003C7415"/>
    <w:rsid w:val="003D0216"/>
    <w:rsid w:val="003E08F2"/>
    <w:rsid w:val="003E116D"/>
    <w:rsid w:val="004057F7"/>
    <w:rsid w:val="00453B6E"/>
    <w:rsid w:val="00465602"/>
    <w:rsid w:val="00484063"/>
    <w:rsid w:val="00485553"/>
    <w:rsid w:val="004A53C9"/>
    <w:rsid w:val="004B35A2"/>
    <w:rsid w:val="004D33F2"/>
    <w:rsid w:val="0062784B"/>
    <w:rsid w:val="00677863"/>
    <w:rsid w:val="006C2AB2"/>
    <w:rsid w:val="006C38B0"/>
    <w:rsid w:val="006D4DB5"/>
    <w:rsid w:val="006F3474"/>
    <w:rsid w:val="0074434A"/>
    <w:rsid w:val="007474E6"/>
    <w:rsid w:val="00760D1F"/>
    <w:rsid w:val="007B076D"/>
    <w:rsid w:val="007C28C7"/>
    <w:rsid w:val="007D0D94"/>
    <w:rsid w:val="00811AC0"/>
    <w:rsid w:val="00824BE6"/>
    <w:rsid w:val="00875FB5"/>
    <w:rsid w:val="009430C3"/>
    <w:rsid w:val="009D1752"/>
    <w:rsid w:val="009E35A4"/>
    <w:rsid w:val="009E6593"/>
    <w:rsid w:val="009F2339"/>
    <w:rsid w:val="00A5637D"/>
    <w:rsid w:val="00A579A9"/>
    <w:rsid w:val="00A655CF"/>
    <w:rsid w:val="00A81CD4"/>
    <w:rsid w:val="00AC54A5"/>
    <w:rsid w:val="00B07F9D"/>
    <w:rsid w:val="00B26897"/>
    <w:rsid w:val="00B54A08"/>
    <w:rsid w:val="00B973BE"/>
    <w:rsid w:val="00BB48D6"/>
    <w:rsid w:val="00BC00C9"/>
    <w:rsid w:val="00BC39E0"/>
    <w:rsid w:val="00C0540F"/>
    <w:rsid w:val="00C43034"/>
    <w:rsid w:val="00C57222"/>
    <w:rsid w:val="00C734C6"/>
    <w:rsid w:val="00CC30F9"/>
    <w:rsid w:val="00CC4840"/>
    <w:rsid w:val="00CD3273"/>
    <w:rsid w:val="00D27563"/>
    <w:rsid w:val="00D574EF"/>
    <w:rsid w:val="00DA0362"/>
    <w:rsid w:val="00DC20FD"/>
    <w:rsid w:val="00DC62C1"/>
    <w:rsid w:val="00DE4314"/>
    <w:rsid w:val="00E81D05"/>
    <w:rsid w:val="00F058AC"/>
    <w:rsid w:val="00F3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755C1"/>
  <w15:docId w15:val="{150E7B64-FCFE-429B-8C7C-EDB6342F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9D"/>
    <w:rPr>
      <w:lang w:val="fi-FI" w:eastAsia="fi-FI"/>
    </w:rPr>
  </w:style>
  <w:style w:type="paragraph" w:styleId="1">
    <w:name w:val="heading 1"/>
    <w:basedOn w:val="a"/>
    <w:next w:val="a"/>
    <w:link w:val="10"/>
    <w:uiPriority w:val="99"/>
    <w:qFormat/>
    <w:rsid w:val="00B07F9D"/>
    <w:pPr>
      <w:keepNext/>
      <w:outlineLvl w:val="0"/>
    </w:pPr>
    <w:rPr>
      <w:rFonts w:ascii="Arial" w:hAnsi="Arial"/>
      <w:b/>
      <w:i/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B07F9D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07F9D"/>
    <w:pPr>
      <w:keepNext/>
      <w:outlineLvl w:val="2"/>
    </w:pPr>
    <w:rPr>
      <w:rFonts w:ascii="AGaramond Bold" w:hAnsi="AGaramond Bold"/>
      <w:i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73BE"/>
    <w:rPr>
      <w:rFonts w:ascii="Cambria" w:hAnsi="Cambria" w:cs="Times New Roman"/>
      <w:b/>
      <w:bCs/>
      <w:kern w:val="32"/>
      <w:sz w:val="32"/>
      <w:szCs w:val="32"/>
      <w:lang w:val="fi-FI" w:eastAsia="fi-FI"/>
    </w:rPr>
  </w:style>
  <w:style w:type="character" w:customStyle="1" w:styleId="20">
    <w:name w:val="Заголовок 2 Знак"/>
    <w:link w:val="2"/>
    <w:uiPriority w:val="99"/>
    <w:semiHidden/>
    <w:locked/>
    <w:rsid w:val="00B973BE"/>
    <w:rPr>
      <w:rFonts w:ascii="Cambria" w:hAnsi="Cambria" w:cs="Times New Roman"/>
      <w:b/>
      <w:bCs/>
      <w:i/>
      <w:iCs/>
      <w:sz w:val="28"/>
      <w:szCs w:val="28"/>
      <w:lang w:val="fi-FI" w:eastAsia="fi-FI"/>
    </w:rPr>
  </w:style>
  <w:style w:type="character" w:customStyle="1" w:styleId="30">
    <w:name w:val="Заголовок 3 Знак"/>
    <w:link w:val="3"/>
    <w:uiPriority w:val="99"/>
    <w:semiHidden/>
    <w:locked/>
    <w:rsid w:val="00B973BE"/>
    <w:rPr>
      <w:rFonts w:ascii="Cambria" w:hAnsi="Cambria" w:cs="Times New Roman"/>
      <w:b/>
      <w:bCs/>
      <w:sz w:val="26"/>
      <w:szCs w:val="26"/>
      <w:lang w:val="fi-FI" w:eastAsia="fi-FI"/>
    </w:rPr>
  </w:style>
  <w:style w:type="paragraph" w:styleId="a3">
    <w:name w:val="Body Text Indent"/>
    <w:basedOn w:val="a"/>
    <w:link w:val="a4"/>
    <w:uiPriority w:val="99"/>
    <w:rsid w:val="00B07F9D"/>
    <w:pPr>
      <w:ind w:left="3828"/>
    </w:pPr>
    <w:rPr>
      <w:rFonts w:ascii="Arial" w:hAnsi="Arial"/>
      <w:b/>
      <w:sz w:val="24"/>
      <w:lang w:val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973BE"/>
    <w:rPr>
      <w:rFonts w:cs="Times New Roman"/>
      <w:sz w:val="20"/>
      <w:szCs w:val="20"/>
      <w:lang w:val="fi-FI" w:eastAsia="fi-FI"/>
    </w:rPr>
  </w:style>
  <w:style w:type="paragraph" w:styleId="a5">
    <w:name w:val="header"/>
    <w:basedOn w:val="a"/>
    <w:link w:val="a6"/>
    <w:rsid w:val="006F3474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link w:val="a5"/>
    <w:semiHidden/>
    <w:locked/>
    <w:rsid w:val="00B973BE"/>
    <w:rPr>
      <w:rFonts w:cs="Times New Roman"/>
      <w:sz w:val="20"/>
      <w:szCs w:val="20"/>
      <w:lang w:val="fi-FI" w:eastAsia="fi-FI"/>
    </w:rPr>
  </w:style>
  <w:style w:type="paragraph" w:styleId="a7">
    <w:name w:val="footer"/>
    <w:basedOn w:val="a"/>
    <w:link w:val="a8"/>
    <w:uiPriority w:val="99"/>
    <w:rsid w:val="006F3474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973BE"/>
    <w:rPr>
      <w:rFonts w:cs="Times New Roman"/>
      <w:sz w:val="20"/>
      <w:szCs w:val="20"/>
      <w:lang w:val="fi-FI" w:eastAsia="fi-FI"/>
    </w:rPr>
  </w:style>
  <w:style w:type="table" w:styleId="a9">
    <w:name w:val="Table Grid"/>
    <w:basedOn w:val="a1"/>
    <w:uiPriority w:val="99"/>
    <w:rsid w:val="003C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9E659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uiPriority w:val="99"/>
    <w:qFormat/>
    <w:rsid w:val="009E6593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7D0D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973BE"/>
    <w:rPr>
      <w:rFonts w:cs="Times New Roman"/>
      <w:sz w:val="2"/>
      <w:lang w:val="fi-FI" w:eastAsia="fi-FI"/>
    </w:rPr>
  </w:style>
  <w:style w:type="character" w:styleId="ae">
    <w:name w:val="Hyperlink"/>
    <w:uiPriority w:val="99"/>
    <w:rsid w:val="00811A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ИСПОЛЬЗОВАНИЮ И ГАРАНТИЙНЫЕ УСЛОВИЯ</vt:lpstr>
    </vt:vector>
  </TitlesOfParts>
  <Company>RAINER RAJALA OY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ИСПОЛЬЗОВАНИЮ И ГАРАНТИЙНЫЕ УСЛОВИЯ</dc:title>
  <dc:subject/>
  <dc:creator>lea</dc:creator>
  <cp:keywords/>
  <dc:description/>
  <cp:lastModifiedBy>pc-m2</cp:lastModifiedBy>
  <cp:revision>6</cp:revision>
  <cp:lastPrinted>2019-12-27T14:43:00Z</cp:lastPrinted>
  <dcterms:created xsi:type="dcterms:W3CDTF">2019-12-19T09:03:00Z</dcterms:created>
  <dcterms:modified xsi:type="dcterms:W3CDTF">2019-12-27T14:43:00Z</dcterms:modified>
</cp:coreProperties>
</file>